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testo in vigore dal:</w:t>
      </w: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14-10-2009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DELL'AMBIENTE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E DELLA TUTELA DEL TERRITORIO E DEL MARE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decreto legislativo 17 agosto 1999, n. 334, con il quale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e'  stata recepita la direttiva 96/82/CE del Consiglio del 9 dicembre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1996,  relativa  al  controllo  dei  pericoli  di incidenti rilevanti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connessi con determinate sostanze pericolose;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 in   particolare   l'articolo  11,  comma  5,  del  decreto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legislativo  17  agosto  1999,  n.  334,  che prevede che il Ministro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dell'ambiente,  con  regolamento  da adottarsi ai sensi dell'articolo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17,  comma  3,  della legge del 23 agosto 1988, n. 400, disciplina 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forme  di  consultazione  del personale che lavora nello stabilimento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relativamente al piano di emergenza interno;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decreto  legislativo  21 settembre 2005, n. 238, recante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attuazione  della  direttiva  2003/105/CE,  che modifica la direttiva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96/82/CE del Consiglio del 9 dicembre 1996, relativa al controllo dei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pericoli  di  incidenti  rilevanti  connessi con determinate sostanze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pericolose;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decreto  legislativo 9 aprile 2008, n. 81, in materia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tutela della salute e della sicurezza nei luoghi di lavoro;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l'articolo  17,  commi 3 e 4, della legge 23 agosto 1988, n.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400;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Udito  il  parere  del  Consiglio  di Stato, espresso nell'adunanza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della sezione consultiva per gli atti normativi del 19 gennaio 2009;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comunicazione inviata, a norma dell'articolo 17, comma 3,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della legge 23 agosto 1988, n. 400, alla Presidenza del Consiglio dei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Ministri con nota del 15 aprile 2009;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 d o t </w:t>
      </w:r>
      <w:proofErr w:type="spellStart"/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t</w:t>
      </w:r>
      <w:proofErr w:type="spellEnd"/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seguente regolamento: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Ambito di applicazione e definizioni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presente regolamento, in attuazione dell'articolo 11, comma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5,  del  decreto  legislativo  17  agosto  1999,  n. 334 e successive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modificazioni, disciplina le forme di consultazione del personale che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lavora  negli stabilimenti soggetti alle disposizioni dell'articolo 8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del   medesimo   decreto,   ivi  compreso  il  personale  di  imprese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subappaltatrici  a lungo termine, relativamente alla predisposizione,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alla revisione e all'aggiornamento del piano di emergenza interno.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Ai  fini  del  presente  regolamento, per «personale che lavora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nello stabilimento» si intende: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-  il  personale  dirigente,  i  quadri  e gli impiegati tecnici 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amministrativi e gli operai che prestano servizio nello stabilimento;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-  il  personale  preposto all'esercizio degli impianti o depositi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e/o agli interventi di emergenza;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-  il  personale  interno,  alle  dipendenze  di terzi o autonomo,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preposto, anche solo periodicamente, alla manutenzione degli impianti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o  depositi,  ovvero  preposto  ad  operazioni  comunque connesse con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l'esercizio degli impianti o depositi;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-  il  personale  interno,  alle  dipendenze  di terzi o autonomo,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preposto  a  servizi  generali  o  che  accede  allo stabilimento per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qualsiasi altro motivo di lavoro.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8C0A14" w:rsidRPr="008C0A14" w:rsidRDefault="008C0A14" w:rsidP="008C0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0A1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225pt;height:.75pt" o:hrpct="0" o:hralign="center" o:hrstd="t" o:hr="t" fillcolor="#a0a0a0" stroked="f"/>
        </w:pic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        Avvertenza: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Il  testo  delle  note  qui  pubblicato e' stato redatto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dall'amministrazione   competente  per  materia,  ai  sensi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dell'art.  10,  comma 3, del testo unico delle disposizioni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sulla   promulgazione   delle  leggi,  sull'emanazione  dei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decreti   del   Presidente   della   Repubblica   e   sulle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pubblicazioni    ufficiali   della   Repubblica   italiana,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approvato  con  D.P.R.  28  dicembre 1985, n. 1092, al solo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fine  di  facilitare la lettura delle disposizioni di legge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alle  quali  e'  operato  il  rinvio.  Restano invariati il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valore e l'efficacia degli atti legislativi qui trascritti.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Note alle premesse: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-  Il  testo  dell'art.  11,  del decreto legislativo 17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agosto  1999,  n.  334, recante «Attuazione della direttiva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96/82/CE  relativa  al  controllo dei pericoli di incidenti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rilevanti connessi con determinate sostanze pericolose», e'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pubblicato  nella  Gazzetta Ufficiale 28 settembre 1999, n.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228, (supplemento ordinario), e' il seguente: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«Art.  11  (Piano  di emergenza interno). - 1. Per tutti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gli  stabilimenti soggetti alle disposizioni dell'art. 8 il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gestore  e'  tenuto a predisporre, previa consultazione del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personale  che  lavora  nello stabilimento, ivi compreso il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personale  di  imprese  subappaltatrici a lungo termine, il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piano  di  emergenza interno da adottare nello stabilimento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nei seguenti termini: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a)  per  gli  stabilimenti  nuovi,  prima  di  iniziare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l'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attivita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';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b)  per gli stabilimenti esistenti, non ancora soggetti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al decreto del Presidente della Repubblica n. 175 del 1988,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entro due anni dalla data di entrata in vigore del presente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decreto;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c)   per   gli  altri  stabilimenti  preesistenti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gia'</w:t>
      </w:r>
      <w:proofErr w:type="spellEnd"/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assoggettati  alla  disciplina  prevista  dal  decreto  del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Presidente della Repubblica n. 175 del 1988, entro tre mesi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  decorrere  dalla  data di entrata in vigore del presente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decreto.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2.  Il  piano di emergenza interno deve contenere almeno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le  informazioni  di  cui  all'allegato  IV, punto 1, ed e'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predisposto allo scopo di: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a) controllare e circoscrivere gli incidenti in modo da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minimizzarne  gli  effetti  e limitarne i danni per l'uomo,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per l'ambiente e per le cose;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b)  mettere in atto le misure necessarie per proteggere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l'uomo   e   l'ambiente   dalle  conseguenze  di  incidenti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rilevanti;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c)  informare adeguatamente i lavoratori e le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autorita'</w:t>
      </w:r>
      <w:proofErr w:type="spellEnd"/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locali competenti;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d)   provvedere  al  ripristino  e  al  disinquinamento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dell'ambiente dopo un incidente rilevante.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3.   Il   piano   di   emergenza   interno  deve  essere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riesaminato,  sperimentato  e,  se  necessario, riveduto ed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aggiornato  dal gestore, previa consultazione del personale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che lavora nello stabilimento, ivi compreso il personale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imprese  subappaltatrici  a  lungo  termine,  ad intervalli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appropriati,  e,  comunque,  non  superiori  a tre anni. 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revisione  deve tenere conto dei cambiamenti avvenuti nello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stabilimento  e  nei  servizi  di  emergenza, dei progressi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tecnici  e  delle nuove conoscenze in merito alle misure da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adottare in caso di incidente rilevante.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4.  Il  gestore  deve  trasmettere  al  prefetto  e alla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provincia,  entro  gli  stessi  termini  di cui al comma 1,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tutte le informazioni utili per l'elaborazione del piano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emergenza   di   cui  all'art.  20  secondo  la  rispettiva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lastRenderedPageBreak/>
        <w:t xml:space="preserve">          competenza.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5.  Il  Ministro dell'ambiente provvede, con regolamento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da  adottarsi  ai  sensi dell'art. 17, comma 3, della legge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  23  agosto  1988,  n.  400, a disciplinare le forme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consultazione,  di  cui  ai  commi 1 e 3, del personale che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lavora  nello  stabilimento  ivi  compreso  il personale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imprese subappaltatrici a lungo termine.».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-  Si  riporta il testo del comma 3, dell'art. 17, della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legge   23   agosto   1988,  n.  400,  recante  «Disciplina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dell'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attivita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'  di  Governo  e ordinamento della Presidenza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  Consiglio  dei  Ministri.»  pubblicata  nella Gazzetta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Ufficiale   12   settembre   1988,   n.  214,  (supplemento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ordinario):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«3.  Con  decreto  ministeriale  possono essere adottati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regolamenti  nelle  materie di competenza del Ministro o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autorita'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sottordinate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al  Ministro,  quando  la  legge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espressamente conferisca tale potere. Tali regolamenti, per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materie  di  competenza  di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piu'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Ministri, possono essere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adottati  con  decreti interministeriali, ferma restando 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necessita'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di apposita autorizzazione da parte della legge.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 regolamenti ministeriali ed interministeriali non possono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dettare  norme  contrarie  a quelle dei regolamenti emanati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dal  Governo.  Essi debbono essere comunicati al Presidente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 Consiglio dei Ministri prima della loro emanazione.».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-  Il  decreto  legislativo  21  settembre  2005  n. 238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recante   «Attuazione   della  direttiva  2003/105/CE,  che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modifica  la direttiva 96/82/CE, sul controllo dei pericoli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di  incidenti  rilevanti  connessi con determinate sostanze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pericolose.»  e'  pubblicato  nella  Gazzetta  Ufficiale 21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novembre 2005, n. 271, (supplemento ordinario).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-  Il  decreto legislativo 9 aprile 2008, n. 81, recante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«Attuazione  dell'art. 1 della legge 3 agosto 2007, n. 123,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in  materia  di  tutela  della salute e della sicurezza nei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luoghi  di  lavoro.» e' pubblicato nella Gazzetta Ufficiale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30 aprile 2008, n. 101, (supplemento ordinario).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-  Il testo del comma 4, dell'art. 17 della citata legge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23 agosto 1988, n. 400, e' il seguente: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«4.  I  regolamenti  di  cui al comma 1 ed i regolamenti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ministeriali  ed  interministeriali,  che  devono recare 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denominazione di «regolamento», sono adottati previo parere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  Consiglio  di  Stato,  sottoposti  al  visto  ed  alla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registrazione  della  Corte  dei  conti  e pubblicati nella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Gazzetta Ufficiale.».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Nota all'art. 1: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-  Per  il  testo  del comma 5, dell'art. 11, del citato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decreto  legislativo  17  agosto  1999, n. 334 si vedano 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note alle premesse.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-  Si  riporta  il  testo dell'art. 8 del citato decreto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legislativo 17 agosto 1999, n. 334: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«Art.   8   (Rapporto   di  sicurezza).  -  1.  Per  gli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stabilimenti  in  cui  sono presenti sostanze pericolose in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quantita'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uguali   o   superiori   a   quelle   indicate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nell'allegato  I,  parti  1  e  2, colonna 3, il gestore e'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tenuto a redigere un rapporto di sicurezza.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2. Il rapporto di sicurezza di cui il documento previsto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all'art.  7, comma 1, e' parte integrante, deve evidenziare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che: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a)  e'  stato  adottato  il  sistema  di gestione della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sicurezza;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b)   i  pericoli  di  incidente  rilevante  sono  stati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individuati  e sono state adottate le misure necessarie per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prevenirli  e per limitarne le conseguenze per l'uomo e per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l'ambiente;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lastRenderedPageBreak/>
        <w:t xml:space="preserve">              c)  la  progettazione, la costruzione, l'esercizio e 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manutenzione  di qualsiasi impianto, deposito, attrezzatura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e  infrastruttura,  connessi  con  il  funzionamento  dello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stabilimento,  che  hanno  un  rapporto  con  i pericoli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incidenti  rilevante  nello  stesso,  sono sufficientemente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sicuri  e  affidabili; per gli stabilimenti di cui all'art.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14, comma 6, anche le misure complementari ivi previste;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d) sono stati predisposti i piani d'emergenza interni 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sono stati forniti all'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autorita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' competente di cui all'art.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20   gli   elementi  utili  per  l'elaborazione  del  piano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d'emergenza   esterno   al   fine  di  prendere  le  misure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necessarie in caso di incidente rilevante.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3.  Il  rapporto di sicurezza di cui al comma 1 contiene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almeno  i  dati  di  cui  all'allegato II  ed  indica,  tra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l'altro,  il  nome  delle  organizzazioni partecipanti alla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stesura  del  rapporto.  Il  rapporto di sicurezza contiene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inoltre  l'inventario  aggiornato delle sostanze pericolose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presenti  nello  stabilimento,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nonche'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le informazioni che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possono   consentire   di   prendere  decisioni  in  merito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all'insediamento  di  nuovi stabilimenti o alla costruzione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di insediamenti attorno agli stabilimenti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gia'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esistenti.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4. Con uno o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piu'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decreti del Ministro dell'ambiente,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concerto  con  i  Ministri  dell'interno,  della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sanita'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dell'industria,  del  commercio e dell'artigianato, sentita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la  Conferenza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Stato-regioni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,  sono  definiti,  secondo 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indicazioni  dell'allegato II e tenuto conto di quanto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gia'</w:t>
      </w:r>
      <w:proofErr w:type="spellEnd"/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previsto  nel  decreto  del  Presidente  del  Consiglio dei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Ministri 31 marzo 1989, i criteri, i dati e le informazioni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per  la  redazione  del rapporto di sicurezza i criteri per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l'adozione di iniziative specifiche in relazione ai diversi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tipi  di  incidenti,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nonche'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i criteri di valutazione del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rapporto  medesimo;  fino  all'emanazione  di  tali decreti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valgono,  in  quanto applicabili, le disposizioni di cui ai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decreti  ministeriali  emanati  ai  sensi  dell'art. 12 del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decreto  del Presidente della Repubblica 17 maggio 1988, n.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175, e successive modifiche.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5.  Al  fine  di  semplificare  le  procedure  e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purche'</w:t>
      </w:r>
      <w:proofErr w:type="spellEnd"/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ricorrano  tutti  i requisiti prescritti dal presente art.,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rapporti di sicurezza analoghi o parti di essi, predisposti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in  attuazione  di  altre  norme  di legge o di regolamenti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comunitari,  possono  essere  utilizzati  per costituire il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rapporto di sicurezza.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6.  Il  rapporto  di  sicurezza e' inviato all'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autorita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'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competente  preposta  alla  valutazione  dello stesso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cosi'</w:t>
      </w:r>
      <w:proofErr w:type="spellEnd"/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come previsto all'art. 21, entro i seguenti termini: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a)   per  gli  stabilimenti  nuovi,  prima  dell'inizio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dell'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attivita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';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b)  per gli stabilimenti esistenti, entro un anno dalla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data di entrata in vigore del presente decreto;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c) per gli stabilimenti preesistenti, non soggetti alle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disposizioni   del  citato  decreto  del  Presidente  della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Repubblica  n.  175  del 1988, entro due anni dalla data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entrata in vigore del presente decreto;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d)  in  occasione del riesame periodico di cui al comma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7, lettere a) e b).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7.  Il  gestore  fermo  restando  l'obbligo  di  riesame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biennale  di  cui  all'art. 7, comma 4, deve riesaminare il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rapporto di sicurezza: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a) almeno ogni cinque anni;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b) nei casi previsti dall'art. 10;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c)   in   qualsiasi  altro  momento,  a  richiesta  del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Ministero   dell'ambiente,  eventualmente  su  segnalazione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della   regione   interessata,   qualora   fatti  nuovi  lo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lastRenderedPageBreak/>
        <w:t xml:space="preserve">          giustifichino,  o  in considerazione delle nuove conoscenze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tecniche  in  materia  di  sicurezza derivanti dall'analisi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degli   incidenti,   o,   in   misura  del  possibile,  dei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semincidenti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o  dei  nuovi  sviluppi  delle conoscenze nel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campo  della  valutazione  dei  pericoli  o  a  seguito 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modifiche  legislative  o  delle  modifiche  degli allegati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previste all'art. 15, comma 2.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8.   Il  gestore  deve  comunicare  immediatamente  alle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autorita'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di  cui al comma 6 se il riesame del rapporto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sicurezza  di  cui  al comma 7 comporti o meno una modifica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dello stesso.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9. Ai fini dell'esercizio della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facolta'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di cui all'art.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22,  comma  2,  il  gestore  predispone  una  versione  del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rapporto  di sicurezza, priva delle informazioni riservate,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da  trasmettere alla regione territorialmente competente ai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fini dell'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accessibilita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' al pubblico.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10.   Il  Ministero  dell'ambiente,  quando  il  gestore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comprova    che   determinate   sostanze   presenti   nello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stabilimento  o  che una qualsiasi parte dello stabilimento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stesso  si  trovano  in condizioni tali da non poter creare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alcun   pericolo   di   incidente  rilevante,  dispone,  in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conformita'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ai   criteri  di  cui  all'allegato  VII,  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limitazione  delle  informazioni  che  devono  figurare nel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rapporto   di   sicurezza  ala  prevenzione  dei  rimanenti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pericoli  di  incidenti  rilevanti e alla limitazione delle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loro  conseguenze  per  l'uomo  e  per  l'ambiente, dandone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comunicazione  alle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autorita'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destinatarie del rapporto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sicurezza.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11.    Il   Ministero   dell'ambiente   trasmette   alla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Commissione  europea  l'elenco degli stabilimenti di cui al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comma   10   e   le  motivazioni  della  limitazione  delle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informazioni.».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Forme di consultazione del personale che lavora nello stabilimento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gestore degli stabilimenti di cui all'articolo 8 del decreto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legislativo  n. 334 del 1999, ai fini di cui all'articolo 1, comma 1,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consulta  il  personale  che  lavora  nello  stabilimento  tramite  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rappresentanti  dei  lavoratori per la sicurezza, di cui all'articolo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47  del  decreto  legislativo  9  aprile  2008,  n.  81  e successive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modificazioni.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Ai fini della consultazione il gestore mette a disposizione dei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rappresentanti  dei  lavoratori  per  la  sicurezza,  almeno quindici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giorni   prima   dell'incontro   di  cui  al  comma  3,  le  seguenti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informazioni: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a)   gli  elementi  dell'analisi  dei  rischi  utilizzati  per  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predisposizione del piano di emergenza interno;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b) lo schema di piano di emergenza interno;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c)  ogni  altro  elemento  utile  alla  comprensione  del piano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emergenza interno e comunque ogni documento rilevante.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Prima  di adottare, rivedere o aggiornare il piano di emergenza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interno   il   gestore   o   i   suoi   rappresentanti  incontrano  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rappresentanti  dei  lavoratori  per  la  sicurezza. Dell'incontro e'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redatto  apposito verbale, che e' depositato presso lo stabilimento 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disposizione  delle </w:t>
      </w:r>
      <w:proofErr w:type="spellStart"/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competenti di cui agli articoli 21 e 25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del  decreto  legislativo  n. 334 del 1999 ed e' parte integrante del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piano di emergenza interno.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4.  I  rappresentanti  dei  lavoratori  per la sicurezza, nel corso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dell'incontro  di  cui  al  comma 3, possono formulare osservazioni 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proposte  sullo  schema di piano di emergenza interno, delle quali il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gestore  tiene  conto nell'ambito delle </w:t>
      </w:r>
      <w:proofErr w:type="spellStart"/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1, comma 1.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presente  regolamento </w:t>
      </w:r>
      <w:proofErr w:type="spellStart"/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pubblicato nella Gazzetta Ufficiale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della  Repubblica  italiana, previo visto e registrazione della Corte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dei conti.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presente  regolamento,  munito  del  sigillo dello Stato, </w:t>
      </w:r>
      <w:proofErr w:type="spellStart"/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inserito   nella   Raccolta  ufficiale  degli  atti  normativi  della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italiana. E' fatto obbligo a chiunque spetti di osservarlo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e di farlo osservare.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Roma, 26 maggio 2009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Il Ministro : Prestigiacomo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Visto, il Guardasigilli: Alfano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Registrato alla Corte dei conti il 23 settembre 2009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>Ufficio  controllo atti Ministeri delle infrastrutture ed assetto del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territorio, registro n. 9, foglio n. 147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8C0A14" w:rsidRPr="008C0A14" w:rsidRDefault="008C0A14" w:rsidP="008C0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0A1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225pt;height:.75pt" o:hrpct="0" o:hralign="center" o:hrstd="t" o:hr="t" fillcolor="#a0a0a0" stroked="f"/>
        </w:pic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        Nota all'art. 2: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-  Per  il  testo dell'art. 8 del decreto legislativo n.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334 del 1999 si vedano le note all'art. 1.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-  Si  riporta  il testo dell'art. 47 del citato decreto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legislativo 9 aprile 2008, n. 81: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«Art.   47   (Rappresentante   dei   lavoratori  per  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sicurezza).  -  1.  Il rappresentante dei lavoratori per 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sicurezza   e'   istituito  a  livello  territoriale  o 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comparto,  aziendale  e  di sito produttivo. L'elezione dei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rappresentanti   per   la   sicurezza  avviene  secondo  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modalita'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di cui al comma 6.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2. In tutte le aziende, o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unita'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produttive, e' eletto 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designato   il   rappresentante   dei   lavoratori  per  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sicurezza.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3. Nelle aziende o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unita'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produttive che occupano fino 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15  lavoratori  il  rappresentante  dei  lavoratori  per 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sicurezza e' di norma eletto direttamente dai lavoratori al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loro   interno  oppure  e'  individuato  per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piu'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aziende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nell'ambito  territoriale o del comparto produttivo secondo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quanto previsto dall'art. 48.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4.  Nelle  aziende  o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unita'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produttive con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piu'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di 15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lavoratori   il   rappresentante   dei  lavoratori  per  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sicurezza  e' eletto o designato dai lavoratori nell'ambito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delle  rappresentanze  sindacali  in azienda. In assenza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tali   rappresentanze,  il  rappresentante  e'  eletto  dai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lavoratori della azienda al loro interno.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5. Il numero, le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modalita'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di designazione o di elezione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 rappresentante dei lavoratori per la sicurezza,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nonche'</w:t>
      </w:r>
      <w:proofErr w:type="spellEnd"/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il   tempo   di  lavoro  retribuito  e  gli  strumenti  per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l'espletamento  delle  funzioni  sono  stabiliti in sede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contrattazione collettiva.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6.  L'elezione  dei rappresentanti dei lavoratori per 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sicurezza  aziendali,  territoriali  o  di  comparto, salvo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diverse    determinazioni   in   sede   di   contrattazione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collettiva,   avviene  di  norma  in  corrispondenza  della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giornata  nazionale  per  la salute e sicurezza sul lavoro,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individuata,  nell'ambito  della  settimana  europea per 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salute e sicurezza sul lavoro, con decreto del Ministro del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lastRenderedPageBreak/>
        <w:t xml:space="preserve">          lavoro  e  della  previdenza  sociale  di  concerto  con il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Ministro  della salute, sentite le confederazioni sindacali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dei datori di lavoro e dei lavoratori comparativamente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piu'</w:t>
      </w:r>
      <w:proofErr w:type="spellEnd"/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rappresentative   sul  piano  nazionale.  Con  il  medesimo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decreto  sono  disciplinate  le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modalita'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di attuazione del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presente comma.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7.  In  ogni caso il numero minimo dei rappresentanti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cui  al  comma 2 e' il seguente: a) un rappresentante nelle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aziende  ovvero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unita'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produttive sino a 200 lavoratori; b)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tre  rappresentanti  nelle aziende ovvero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unita'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produttive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da  201  a 1.000 lavoratori; c) sei rappresentanti in tutte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le   altre  aziende  o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unita'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produttive  oltre  i  1.000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lavoratori. In tali aziende il numero dei rappresentanti e'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aumentato    nella   misura   individuata   dagli   accordi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interconfederali o dalla contrattazione collettiva.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8.  Qualora  non  si  proceda alle elezioni previste dai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commi  3  e 4, le funzioni di rappresentante dei lavoratori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per  la sicurezza sono esercitate dai rappresentanti di cui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agli  articoli  48  e  49,  salvo  diverse  intese  tra  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associazioni  sindacali  dei  lavoratori  e  dei  datori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lavoro  comparativamente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piu'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rappresentative  sul  piano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nazionale.».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- Si riportano i testi degli articoli 21 e 25 del citato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decreto legislativo n. 334 del 1999: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«Art.  21  (Procedura per la valutazione del rapporto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sicurezza).  - 1. Il Comitato provvede, fino all'emanazione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da  parte delle regioni della specifica disciplina prevista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dall'art.   18,   a   svolgere   le   istruttorie  per  gli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stabilimenti  soggetti  alla  presentazione del rapporto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sicurezza  ai  sensi  dell'art.  8  e  adotta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altresi'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il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provvedimento conclusivo.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2.  Per gli stabilimenti esistenti il Comitato, ricevuto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il  rapporto di sicurezza, avvia l'istruttoria e, esaminato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il rapporto di sicurezza, esprime le valutazioni di propria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competenza  entro  il  termine  di  quattro mesi dall'avvio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dell'istruttoria,   termine   comprensivo   dei   necessari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sopralluoghi  ed  ispezioni,  fatte  salve  le  sospensioni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necessarie  all'acquisizione di informazioni supplementari,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che  non  possono  essere  comunque  superiori  a due mesi.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Nell'atto  che  conclude  l'istruttoria vengono indicate 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valutazioni  tecniche  finali,  le  eventuali  prescrizioni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integrative  e,  qualora le misure adottate dal gestore per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la  prevenzione e la riduzione di incidenti rilevanti siano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nettamente  insufficienti,  viene prevista la limitazione 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il divieto di esercizio.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3.   Per   i  nuovi  stabilimenti  o  per  le  modifiche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individuate  con il decreto di cui all'art. 10, il Comitato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avvia  l'istruttoria  all'atto del ricevimento del rapporto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preliminare   di   sicurezza.  Il  Comitato,  esaminato  il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rapporto    preliminare    di   sicurezza,   effettuati   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sopralluoghi  eventualmente ritenuti necessari, rilascia il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nulla  osta  di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fattibilita'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,  eventualmente  condizionato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ovvero,  qualora  l'esame  del  rapporto  preliminare abbia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rilevato  gravi  carenze  per quanto riguarda la sicurezza,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formula  la  proposta  di  divieto  di  costruzione,  entro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quattro  mesi  dal  ricevimento del rapporto preliminare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sicurezza,    fatte   salve   le   sospensioni   necessarie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all'acquisizione   di   informazioni   supplementari,   non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superiori  comunque  a due mesi. A seguito del rilascio del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nulla osta di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fattibilita'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il gestore trasmette al Comitato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il  rapporto  definitivo  di sicurezza relativo al progetto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particolareggiato.   Il  Comitato,  esaminato  il  rapporto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definitivo   di   sicurezza,   esprime  il  parere  tecnico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lastRenderedPageBreak/>
        <w:t xml:space="preserve">          conclusivo  entro quattro mesi dal ricevimento del rapporto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di  sicurezza,  comprensivo  dei  necessari sopralluoghi ed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ispezioni.  Nell'atto  che  conclude  l'istruttoria vengono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indicate  le  valutazioni  tecniche  finali, le proposte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eventuali prescrizioni integrative e, qualora le misure che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il  gestore  intende  adottare  per  la  prevenzione  e  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riduzione   di  incidenti  rilevanti  risultino  nettamente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inadeguate  ovvero  non siano state fornite le informazioni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richieste, e' previsto il divieto di inizio di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attivita'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4. Gli atti adottati dal Comitato ai sensi dei commi 2 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3   vengono   trasmessi   al  Ministero  dell'ambiente,  al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Ministero  dell'interno,  alla  regione,  al  prefetto,  al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sindaco, 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nonche'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,   per  l'applicazione  della  normativa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antincendi,  al  comando  provinciale  dei Vigili del fuoco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competente per territorio.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5.  Il  gestore  dello  stabilimento  partecipa, anche 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mezzo di un tecnico di sua fiducia, all'istruttoria tecnica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prevista  dal  presente  decreto.  La  partecipazione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puo'</w:t>
      </w:r>
      <w:proofErr w:type="spellEnd"/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avvenire  attraverso  l'accesso agli atti del procedimento,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la   presentazione  di  eventuali  osservazioni  scritte  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documentazioni   integrative,   la   presenza  in  caso 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ispezioni   o   sopralluoghi  nello  stabilimento.  Qualora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ritenuto  necessario  dal  Comitato, il gestore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puo'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essere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chiamato a partecipare alle riunioni del Comitato stesso.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5-bis.  Le istruttorie di cui ai commi 2 e 3 comprendono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sopralluoghi  tesi a garantire che i dati e le informazioni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contenuti  nel  rapporto di sicurezza descrivano fedelmente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la situazione dello stabilimento.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Art.  25  (Misure  di  controllo).  -  1.  Le  misure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controllo,   effettuate   ai   fini  dell'applicazione  del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presente   decreto,   sulla   base   delle 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disponibilita'</w:t>
      </w:r>
      <w:proofErr w:type="spellEnd"/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finanziarie  previste  dalla  legislazione vigente, oltre 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quelle   espletate   nell'ambito  delle  procedure  di  cui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all'art.  21,  consistono in verifiche ispettive al fine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accertare  adeguatezza  della politica di prevenzione degli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incidenti  rilevanti  posta  in  atto  dal  gestore  e  dei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relativi sistemi di gestione della sicurezza.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1-bis.  Le  verifiche  ispettive  di cui al comma 1 sono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svolte  al  fine  di  consentire  un  esame  pianificato  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sistematico   dei   sistemi  tecnici,  organizzativi  e 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gestione applicati nello stabilimento, per garantire che il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gestore possa comprovare di: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a)  aver  adottato  misure adeguate, tenuto conto delle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attivita'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esercitate  nello  stabilimento,  per  prevenire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qualsiasi incidente rilevante;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b)   disporre  dei  mezzi  sufficienti  a  limitare  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conseguenze   di   incidenti   rilevanti   all'interno   ed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all'esterno del sito;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c)   non   avere   modificato   la   situazione   dello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stabilimento rispetto ai dati e alle informazioni contenuti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nell'ultimo rapporto di sicurezza presentato.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2.  Le  verifiche  ispettive  di  cui  al  comma  1 sono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effettuate,  sulla  base  delle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disponibilita'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finanziarie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previste  dalla  legislazione  vigente,  dalla  regione; in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attesa  dell'attuazione del procedimento previsto dall'art.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72 del decreto legislativo n. 112 del 1998, quelle relative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agli  stabilimenti di cui all'art. 8 sono disposte ai sensi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  decreto  del  Ministro  dell'ambiente 5 novembre 1997,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pubblicato  nella  Gazzetta  Ufficiale n. 27 del 3 febbraio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1998.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3.  Le verifiche ispettive di cui al comma 1 sono svolte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sulla  base  dei criteri stabiliti con decreto del Ministro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dell'ambiente,  di  concerto  con  i Ministri dell'interno,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lastRenderedPageBreak/>
        <w:t xml:space="preserve">          della 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sanita'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e   dell'industria   ,  del  commercio  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dell'artigianato, d'intesa con la Conferenza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Stato-regioni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da  emanarsi  entro un anno dalla data di entrata in vigore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del presente decreto e sono effettuate indipendentemente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ricevimento del rapporto di sicurezza o di altri rapporti 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devono  essere  concepite  in  modo  da consentire un esame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pianificato    e    sistematico    dei   sistemi   tecnici,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organizzativi e di gestione applicati nello stabilimento.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4.  Il  sistema  delle  misure  di  controllo  di cui al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presente articolo comporta che: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a)   tutti   gli  stabilimenti  sono  sottoposti  a  un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programma  di  controllo  con una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periodicita'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stabilita in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base  a  una valutazione sistematica dei pericoli associati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agli  incidenti  rilevanti  in uno specifico stabilimento 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almeno  annualmente  per  gli  stabilimenti  soggetti  alla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presentazione del rapporto di sicurezza di cui all'art. 8;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b)   dopo   ogni  controllo  deve  essere  redatta  una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relazione e data notizia al Ministero dell'ambiente;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 c) i risultati dei controlli possono essere valutati in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collaborazione con la direzione dello stabilimento entro un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termine stabilito dall'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autorita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' di controllo.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5.  Il personale che effettua il controllo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puo'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chiedere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al  gestore tutte le informazioni supplementari che servono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per  effettuare  un'adeguata valutazione della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possibilita'</w:t>
      </w:r>
      <w:proofErr w:type="spellEnd"/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di  incidenti  rilevanti,  per  stabilire le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probabilita'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o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l'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entita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' dell'aggravarsi delle conseguenze di un incidente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rilevante, anche al fine della predisposizione del piano di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emergenza esterno.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   6. Fermo restando le misure di controllo di cui al comma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1, il Ministero dell'ambiente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puo'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disporre ispezioni negli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stabilimenti  di  cui  all'art.  2,  comma  1, ai sensi del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citato   decreto   5   novembre   1997,   usufruendo  delle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</w:t>
      </w:r>
      <w:proofErr w:type="spellStart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>disponibilita'</w:t>
      </w:r>
      <w:proofErr w:type="spellEnd"/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finanziarie  previste  dalla  legislazione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vigente.».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</w:pP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color w:val="AF051F"/>
          <w:sz w:val="20"/>
          <w:szCs w:val="20"/>
          <w:lang w:eastAsia="it-IT"/>
        </w:rPr>
        <w:t xml:space="preserve">          </w:t>
      </w:r>
    </w:p>
    <w:p w:rsidR="008C0A14" w:rsidRPr="008C0A14" w:rsidRDefault="008C0A14" w:rsidP="008C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C0A1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8C0A14" w:rsidRDefault="008C0A14"/>
    <w:sectPr w:rsidR="008C0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0A14"/>
    <w:rsid w:val="008C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0A1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4873</Words>
  <Characters>27782</Characters>
  <Application>Microsoft Office Word</Application>
  <DocSecurity>0</DocSecurity>
  <Lines>231</Lines>
  <Paragraphs>65</Paragraphs>
  <ScaleCrop>false</ScaleCrop>
  <Company>Hewlett-Packard</Company>
  <LinksUpToDate>false</LinksUpToDate>
  <CharactersWithSpaces>32590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2009-10-27T10:30:00Z</dcterms:created>
  <dcterms:modified xsi:type="dcterms:W3CDTF">2009-10-27T10:31:00Z</dcterms:modified>
</cp:coreProperties>
</file>